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000000"/>
  <w:body>
    <w:p w:rsidR="00000000" w:rsidDel="00000000" w:rsidP="00000000" w:rsidRDefault="00000000" w:rsidRPr="00000000" w14:paraId="00000001">
      <w:pPr>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46"/>
          <w:szCs w:val="4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114300</wp:posOffset>
            </wp:positionV>
            <wp:extent cx="3733800" cy="2067939"/>
            <wp:effectExtent b="0" l="0" r="0" t="0"/>
            <wp:wrapNone/>
            <wp:docPr id="8" name="image2.png"/>
            <a:graphic>
              <a:graphicData uri="http://schemas.openxmlformats.org/drawingml/2006/picture">
                <pic:pic>
                  <pic:nvPicPr>
                    <pic:cNvPr id="0" name="image2.png"/>
                    <pic:cNvPicPr preferRelativeResize="0"/>
                  </pic:nvPicPr>
                  <pic:blipFill>
                    <a:blip r:embed="rId6"/>
                    <a:srcRect b="22221" l="-1785" r="1785" t="22419"/>
                    <a:stretch>
                      <a:fillRect/>
                    </a:stretch>
                  </pic:blipFill>
                  <pic:spPr>
                    <a:xfrm>
                      <a:off x="0" y="0"/>
                      <a:ext cx="3733800" cy="2067939"/>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46"/>
          <w:szCs w:val="4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-285749</wp:posOffset>
            </wp:positionH>
            <wp:positionV relativeFrom="paragraph">
              <wp:posOffset>219075</wp:posOffset>
            </wp:positionV>
            <wp:extent cx="6724650" cy="7038975"/>
            <wp:effectExtent b="0" l="0" r="0" t="0"/>
            <wp:wrapNone/>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724650" cy="7038975"/>
                    </a:xfrm>
                    <a:prstGeom prst="rect"/>
                    <a:ln/>
                  </pic:spPr>
                </pic:pic>
              </a:graphicData>
            </a:graphic>
          </wp:anchor>
        </w:drawing>
      </w:r>
    </w:p>
    <w:p w:rsidR="00000000" w:rsidDel="00000000" w:rsidP="00000000" w:rsidRDefault="00000000" w:rsidRPr="00000000" w14:paraId="00000004">
      <w:pP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        </w:t>
      </w:r>
    </w:p>
    <w:p w:rsidR="00000000" w:rsidDel="00000000" w:rsidP="00000000" w:rsidRDefault="00000000" w:rsidRPr="00000000" w14:paraId="00000006">
      <w:pP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46"/>
          <w:szCs w:val="46"/>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sz w:val="46"/>
          <w:szCs w:val="46"/>
          <w:rtl w:val="0"/>
        </w:rPr>
        <w:t xml:space="preserve">    </w:t>
      </w:r>
    </w:p>
    <w:p w:rsidR="00000000" w:rsidDel="00000000" w:rsidP="00000000" w:rsidRDefault="00000000" w:rsidRPr="00000000" w14:paraId="00000008">
      <w:pPr>
        <w:rPr>
          <w:rFonts w:ascii="Times New Roman" w:cs="Times New Roman" w:eastAsia="Times New Roman" w:hAnsi="Times New Roman"/>
          <w:i w:val="1"/>
          <w:color w:val="ffffff"/>
          <w:sz w:val="36"/>
          <w:szCs w:val="36"/>
        </w:rPr>
      </w:pPr>
      <w:r w:rsidDel="00000000" w:rsidR="00000000" w:rsidRPr="00000000">
        <w:rPr>
          <w:rFonts w:ascii="Times New Roman" w:cs="Times New Roman" w:eastAsia="Times New Roman" w:hAnsi="Times New Roman"/>
          <w:b w:val="1"/>
          <w:color w:val="f1c232"/>
          <w:sz w:val="36"/>
          <w:szCs w:val="36"/>
          <w:rtl w:val="0"/>
        </w:rPr>
        <w:t xml:space="preserve">    Introducing Electronic Dabbing Vaporizers at NYCCE:</w:t>
      </w:r>
      <w:r w:rsidDel="00000000" w:rsidR="00000000" w:rsidRPr="00000000">
        <w:rPr>
          <w:rFonts w:ascii="Times New Roman" w:cs="Times New Roman" w:eastAsia="Times New Roman" w:hAnsi="Times New Roman"/>
          <w:b w:val="1"/>
          <w:sz w:val="36"/>
          <w:szCs w:val="36"/>
          <w:rtl w:val="0"/>
        </w:rPr>
        <w:br w:type="textWrapping"/>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color w:val="ffffff"/>
          <w:sz w:val="36"/>
          <w:szCs w:val="36"/>
          <w:rtl w:val="0"/>
        </w:rPr>
        <w:t xml:space="preserve"> </w:t>
      </w:r>
      <w:r w:rsidDel="00000000" w:rsidR="00000000" w:rsidRPr="00000000">
        <w:rPr>
          <w:rFonts w:ascii="Times New Roman" w:cs="Times New Roman" w:eastAsia="Times New Roman" w:hAnsi="Times New Roman"/>
          <w:i w:val="1"/>
          <w:color w:val="ffffff"/>
          <w:sz w:val="36"/>
          <w:szCs w:val="36"/>
          <w:rtl w:val="0"/>
        </w:rPr>
        <w:t xml:space="preserve">Experience the Next Level of Concentrate Consumption</w:t>
      </w:r>
      <w:r w:rsidDel="00000000" w:rsidR="00000000" w:rsidRPr="00000000">
        <w:drawing>
          <wp:anchor allowOverlap="1" behindDoc="1" distB="114300" distT="114300" distL="114300" distR="114300" hidden="0" layoutInCell="1" locked="0" relativeHeight="0" simplePos="0">
            <wp:simplePos x="0" y="0"/>
            <wp:positionH relativeFrom="column">
              <wp:posOffset>1309688</wp:posOffset>
            </wp:positionH>
            <wp:positionV relativeFrom="paragraph">
              <wp:posOffset>632906</wp:posOffset>
            </wp:positionV>
            <wp:extent cx="3319463" cy="4416411"/>
            <wp:effectExtent b="0" l="0" r="0" t="0"/>
            <wp:wrapNone/>
            <wp:docPr id="6" name="image5.png"/>
            <a:graphic>
              <a:graphicData uri="http://schemas.openxmlformats.org/drawingml/2006/picture">
                <pic:pic>
                  <pic:nvPicPr>
                    <pic:cNvPr id="0" name="image5.png"/>
                    <pic:cNvPicPr preferRelativeResize="0"/>
                  </pic:nvPicPr>
                  <pic:blipFill>
                    <a:blip r:embed="rId8"/>
                    <a:srcRect b="11" l="0" r="0" t="11"/>
                    <a:stretch>
                      <a:fillRect/>
                    </a:stretch>
                  </pic:blipFill>
                  <pic:spPr>
                    <a:xfrm>
                      <a:off x="0" y="0"/>
                      <a:ext cx="3319463" cy="4416411"/>
                    </a:xfrm>
                    <a:prstGeom prst="rect"/>
                    <a:ln/>
                  </pic:spPr>
                </pic:pic>
              </a:graphicData>
            </a:graphic>
          </wp:anchor>
        </w:drawing>
      </w:r>
    </w:p>
    <w:p w:rsidR="00000000" w:rsidDel="00000000" w:rsidP="00000000" w:rsidRDefault="00000000" w:rsidRPr="00000000" w14:paraId="00000009">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color w:val="ffffff"/>
          <w:sz w:val="48"/>
          <w:szCs w:val="48"/>
        </w:rPr>
      </w:pPr>
      <w:r w:rsidDel="00000000" w:rsidR="00000000" w:rsidRPr="00000000">
        <w:rPr>
          <w:rtl w:val="0"/>
        </w:rPr>
      </w:r>
    </w:p>
    <w:p w:rsidR="00000000" w:rsidDel="00000000" w:rsidP="00000000" w:rsidRDefault="00000000" w:rsidRPr="00000000" w14:paraId="00000015">
      <w:pPr>
        <w:spacing w:after="240" w:before="240" w:lineRule="auto"/>
        <w:jc w:val="center"/>
        <w:rPr>
          <w:rFonts w:ascii="Times New Roman" w:cs="Times New Roman" w:eastAsia="Times New Roman" w:hAnsi="Times New Roman"/>
          <w:color w:val="ffffff"/>
          <w:sz w:val="34"/>
          <w:szCs w:val="3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-285749</wp:posOffset>
            </wp:positionH>
            <wp:positionV relativeFrom="paragraph">
              <wp:posOffset>525643</wp:posOffset>
            </wp:positionV>
            <wp:extent cx="6724650" cy="7042724"/>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724650" cy="7042724"/>
                    </a:xfrm>
                    <a:prstGeom prst="rect"/>
                    <a:ln/>
                  </pic:spPr>
                </pic:pic>
              </a:graphicData>
            </a:graphic>
          </wp:anchor>
        </w:drawing>
      </w:r>
    </w:p>
    <w:p w:rsidR="00000000" w:rsidDel="00000000" w:rsidP="00000000" w:rsidRDefault="00000000" w:rsidRPr="00000000" w14:paraId="00000016">
      <w:pPr>
        <w:spacing w:after="240" w:before="240" w:lineRule="auto"/>
        <w:jc w:val="left"/>
        <w:rPr>
          <w:rFonts w:ascii="Times New Roman" w:cs="Times New Roman" w:eastAsia="Times New Roman" w:hAnsi="Times New Roman"/>
          <w:color w:val="ffffff"/>
          <w:sz w:val="34"/>
          <w:szCs w:val="34"/>
        </w:rPr>
      </w:pPr>
      <w:r w:rsidDel="00000000" w:rsidR="00000000" w:rsidRPr="00000000">
        <w:rPr>
          <w:rtl w:val="0"/>
        </w:rPr>
      </w:r>
    </w:p>
    <w:p w:rsidR="00000000" w:rsidDel="00000000" w:rsidP="00000000" w:rsidRDefault="00000000" w:rsidRPr="00000000" w14:paraId="00000017">
      <w:pPr>
        <w:spacing w:after="240" w:before="240" w:lineRule="auto"/>
        <w:jc w:val="center"/>
        <w:rPr>
          <w:rFonts w:ascii="Times New Roman" w:cs="Times New Roman" w:eastAsia="Times New Roman" w:hAnsi="Times New Roman"/>
          <w:color w:val="ffffff"/>
          <w:sz w:val="34"/>
          <w:szCs w:val="34"/>
        </w:rPr>
      </w:pPr>
      <w:r w:rsidDel="00000000" w:rsidR="00000000" w:rsidRPr="00000000">
        <w:rPr>
          <w:rFonts w:ascii="Times New Roman" w:cs="Times New Roman" w:eastAsia="Times New Roman" w:hAnsi="Times New Roman"/>
          <w:color w:val="ffffff"/>
          <w:sz w:val="34"/>
          <w:szCs w:val="34"/>
          <w:rtl w:val="0"/>
        </w:rPr>
        <w:t xml:space="preserve">We’re excited to introduce a new era of vaping at NYCCE with the arrival of </w:t>
      </w:r>
      <w:r w:rsidDel="00000000" w:rsidR="00000000" w:rsidRPr="00000000">
        <w:rPr>
          <w:rFonts w:ascii="Times New Roman" w:cs="Times New Roman" w:eastAsia="Times New Roman" w:hAnsi="Times New Roman"/>
          <w:b w:val="1"/>
          <w:color w:val="ffd966"/>
          <w:sz w:val="34"/>
          <w:szCs w:val="34"/>
          <w:rtl w:val="0"/>
        </w:rPr>
        <w:t xml:space="preserve">Puffco</w:t>
      </w:r>
      <w:r w:rsidDel="00000000" w:rsidR="00000000" w:rsidRPr="00000000">
        <w:rPr>
          <w:rFonts w:ascii="Times New Roman" w:cs="Times New Roman" w:eastAsia="Times New Roman" w:hAnsi="Times New Roman"/>
          <w:color w:val="ffffff"/>
          <w:sz w:val="34"/>
          <w:szCs w:val="34"/>
          <w:rtl w:val="0"/>
        </w:rPr>
        <w:t xml:space="preserve"> – a premium brand renowned for delivering cutting-edge electronic dabbing vaporizers.</w:t>
      </w:r>
    </w:p>
    <w:p w:rsidR="00000000" w:rsidDel="00000000" w:rsidP="00000000" w:rsidRDefault="00000000" w:rsidRPr="00000000" w14:paraId="00000018">
      <w:pPr>
        <w:spacing w:after="240" w:before="240" w:lineRule="auto"/>
        <w:jc w:val="center"/>
        <w:rPr>
          <w:rFonts w:ascii="Times New Roman" w:cs="Times New Roman" w:eastAsia="Times New Roman" w:hAnsi="Times New Roman"/>
          <w:color w:val="ffffff"/>
          <w:sz w:val="34"/>
          <w:szCs w:val="34"/>
        </w:rPr>
      </w:pPr>
      <w:r w:rsidDel="00000000" w:rsidR="00000000" w:rsidRPr="00000000">
        <w:rPr>
          <w:rFonts w:ascii="Times New Roman" w:cs="Times New Roman" w:eastAsia="Times New Roman" w:hAnsi="Times New Roman"/>
          <w:color w:val="ffffff"/>
          <w:sz w:val="34"/>
          <w:szCs w:val="34"/>
          <w:rtl w:val="0"/>
        </w:rPr>
        <w:t xml:space="preserve">Our current lineup includes three exceptional devices tailored to different lifestyles: the </w:t>
      </w:r>
      <w:r w:rsidDel="00000000" w:rsidR="00000000" w:rsidRPr="00000000">
        <w:rPr>
          <w:rFonts w:ascii="Times New Roman" w:cs="Times New Roman" w:eastAsia="Times New Roman" w:hAnsi="Times New Roman"/>
          <w:b w:val="1"/>
          <w:color w:val="f1c232"/>
          <w:sz w:val="34"/>
          <w:szCs w:val="34"/>
          <w:rtl w:val="0"/>
        </w:rPr>
        <w:t xml:space="preserve">Puffco Peak </w:t>
      </w:r>
      <w:r w:rsidDel="00000000" w:rsidR="00000000" w:rsidRPr="00000000">
        <w:rPr>
          <w:rFonts w:ascii="Times New Roman" w:cs="Times New Roman" w:eastAsia="Times New Roman" w:hAnsi="Times New Roman"/>
          <w:color w:val="ffffff"/>
          <w:sz w:val="34"/>
          <w:szCs w:val="34"/>
          <w:rtl w:val="0"/>
        </w:rPr>
        <w:t xml:space="preserve">, </w:t>
      </w:r>
      <w:r w:rsidDel="00000000" w:rsidR="00000000" w:rsidRPr="00000000">
        <w:rPr>
          <w:rFonts w:ascii="Times New Roman" w:cs="Times New Roman" w:eastAsia="Times New Roman" w:hAnsi="Times New Roman"/>
          <w:b w:val="1"/>
          <w:color w:val="f1c232"/>
          <w:sz w:val="34"/>
          <w:szCs w:val="34"/>
          <w:rtl w:val="0"/>
        </w:rPr>
        <w:t xml:space="preserve">Proxy</w:t>
      </w:r>
      <w:r w:rsidDel="00000000" w:rsidR="00000000" w:rsidRPr="00000000">
        <w:rPr>
          <w:rFonts w:ascii="Times New Roman" w:cs="Times New Roman" w:eastAsia="Times New Roman" w:hAnsi="Times New Roman"/>
          <w:color w:val="ffffff"/>
          <w:sz w:val="34"/>
          <w:szCs w:val="34"/>
          <w:rtl w:val="0"/>
        </w:rPr>
        <w:t xml:space="preserve">, and </w:t>
      </w:r>
      <w:r w:rsidDel="00000000" w:rsidR="00000000" w:rsidRPr="00000000">
        <w:rPr>
          <w:rFonts w:ascii="Times New Roman" w:cs="Times New Roman" w:eastAsia="Times New Roman" w:hAnsi="Times New Roman"/>
          <w:b w:val="1"/>
          <w:color w:val="f1c232"/>
          <w:sz w:val="34"/>
          <w:szCs w:val="34"/>
          <w:rtl w:val="0"/>
        </w:rPr>
        <w:t xml:space="preserve">Pivot</w:t>
      </w:r>
      <w:r w:rsidDel="00000000" w:rsidR="00000000" w:rsidRPr="00000000">
        <w:rPr>
          <w:rFonts w:ascii="Times New Roman" w:cs="Times New Roman" w:eastAsia="Times New Roman" w:hAnsi="Times New Roman"/>
          <w:color w:val="ffffff"/>
          <w:sz w:val="34"/>
          <w:szCs w:val="34"/>
          <w:rtl w:val="0"/>
        </w:rPr>
        <w:t xml:space="preserve">.</w:t>
      </w:r>
    </w:p>
    <w:p w:rsidR="00000000" w:rsidDel="00000000" w:rsidP="00000000" w:rsidRDefault="00000000" w:rsidRPr="00000000" w14:paraId="00000019">
      <w:pPr>
        <w:numPr>
          <w:ilvl w:val="0"/>
          <w:numId w:val="1"/>
        </w:numPr>
        <w:spacing w:after="0" w:afterAutospacing="0" w:before="240" w:lineRule="auto"/>
        <w:ind w:left="720" w:hanging="360"/>
        <w:jc w:val="center"/>
        <w:rPr>
          <w:rFonts w:ascii="Times New Roman" w:cs="Times New Roman" w:eastAsia="Times New Roman" w:hAnsi="Times New Roman"/>
          <w:color w:val="ffffff"/>
          <w:sz w:val="34"/>
          <w:szCs w:val="34"/>
        </w:rPr>
      </w:pPr>
      <w:r w:rsidDel="00000000" w:rsidR="00000000" w:rsidRPr="00000000">
        <w:rPr>
          <w:rFonts w:ascii="Times New Roman" w:cs="Times New Roman" w:eastAsia="Times New Roman" w:hAnsi="Times New Roman"/>
          <w:b w:val="1"/>
          <w:color w:val="f1c232"/>
          <w:sz w:val="34"/>
          <w:szCs w:val="34"/>
          <w:rtl w:val="0"/>
        </w:rPr>
        <w:t xml:space="preserve">Puffco Pivot</w:t>
      </w:r>
      <w:r w:rsidDel="00000000" w:rsidR="00000000" w:rsidRPr="00000000">
        <w:rPr>
          <w:rFonts w:ascii="Times New Roman" w:cs="Times New Roman" w:eastAsia="Times New Roman" w:hAnsi="Times New Roman"/>
          <w:color w:val="ffffff"/>
          <w:sz w:val="34"/>
          <w:szCs w:val="34"/>
          <w:rtl w:val="0"/>
        </w:rPr>
        <w:t xml:space="preserve"> and </w:t>
      </w:r>
      <w:r w:rsidDel="00000000" w:rsidR="00000000" w:rsidRPr="00000000">
        <w:rPr>
          <w:rFonts w:ascii="Times New Roman" w:cs="Times New Roman" w:eastAsia="Times New Roman" w:hAnsi="Times New Roman"/>
          <w:b w:val="1"/>
          <w:color w:val="f1c232"/>
          <w:sz w:val="34"/>
          <w:szCs w:val="34"/>
          <w:rtl w:val="0"/>
        </w:rPr>
        <w:t xml:space="preserve">Proxy</w:t>
      </w:r>
      <w:r w:rsidDel="00000000" w:rsidR="00000000" w:rsidRPr="00000000">
        <w:rPr>
          <w:rFonts w:ascii="Times New Roman" w:cs="Times New Roman" w:eastAsia="Times New Roman" w:hAnsi="Times New Roman"/>
          <w:color w:val="ffffff"/>
          <w:sz w:val="34"/>
          <w:szCs w:val="34"/>
          <w:rtl w:val="0"/>
        </w:rPr>
        <w:t xml:space="preserve"> are perfect for discreet, on-the-go use. Compact, lightweight, and powered by advanced 3D ceramic chambers, these vaporizers heat your concentrates quickly and efficiently – ideal for a smooth, convenient experience wherever you are.</w:t>
        <w:br w:type="textWrapping"/>
      </w:r>
    </w:p>
    <w:p w:rsidR="00000000" w:rsidDel="00000000" w:rsidP="00000000" w:rsidRDefault="00000000" w:rsidRPr="00000000" w14:paraId="0000001A">
      <w:pPr>
        <w:numPr>
          <w:ilvl w:val="0"/>
          <w:numId w:val="1"/>
        </w:numPr>
        <w:spacing w:after="240" w:before="0" w:beforeAutospacing="0" w:lineRule="auto"/>
        <w:ind w:left="720" w:hanging="360"/>
        <w:jc w:val="center"/>
        <w:rPr>
          <w:rFonts w:ascii="Times New Roman" w:cs="Times New Roman" w:eastAsia="Times New Roman" w:hAnsi="Times New Roman"/>
          <w:color w:val="ffffff"/>
          <w:sz w:val="34"/>
          <w:szCs w:val="34"/>
        </w:rPr>
      </w:pPr>
      <w:r w:rsidDel="00000000" w:rsidR="00000000" w:rsidRPr="00000000">
        <w:rPr>
          <w:rFonts w:ascii="Times New Roman" w:cs="Times New Roman" w:eastAsia="Times New Roman" w:hAnsi="Times New Roman"/>
          <w:color w:val="ffffff"/>
          <w:sz w:val="34"/>
          <w:szCs w:val="34"/>
          <w:rtl w:val="0"/>
        </w:rPr>
        <w:t xml:space="preserve">For those who prefer a more powerful, at-home session, the </w:t>
      </w:r>
      <w:r w:rsidDel="00000000" w:rsidR="00000000" w:rsidRPr="00000000">
        <w:rPr>
          <w:rFonts w:ascii="Times New Roman" w:cs="Times New Roman" w:eastAsia="Times New Roman" w:hAnsi="Times New Roman"/>
          <w:b w:val="1"/>
          <w:color w:val="f1c232"/>
          <w:sz w:val="34"/>
          <w:szCs w:val="34"/>
          <w:rtl w:val="0"/>
        </w:rPr>
        <w:t xml:space="preserve">Puffco Peak</w:t>
      </w:r>
      <w:r w:rsidDel="00000000" w:rsidR="00000000" w:rsidRPr="00000000">
        <w:rPr>
          <w:rFonts w:ascii="Times New Roman" w:cs="Times New Roman" w:eastAsia="Times New Roman" w:hAnsi="Times New Roman"/>
          <w:color w:val="f1c232"/>
          <w:sz w:val="34"/>
          <w:szCs w:val="34"/>
          <w:rtl w:val="0"/>
        </w:rPr>
        <w:t xml:space="preserve"> </w:t>
      </w:r>
      <w:r w:rsidDel="00000000" w:rsidR="00000000" w:rsidRPr="00000000">
        <w:rPr>
          <w:rFonts w:ascii="Times New Roman" w:cs="Times New Roman" w:eastAsia="Times New Roman" w:hAnsi="Times New Roman"/>
          <w:color w:val="ffffff"/>
          <w:sz w:val="34"/>
          <w:szCs w:val="34"/>
          <w:rtl w:val="0"/>
        </w:rPr>
        <w:t xml:space="preserve">is your go-to device. Featuring an integrated water filtration system, the Peak delivers cooler, smoother, and more robust clouds. While it's less portable due to its size and weight, it makes up for it with premium performance.</w:t>
        <w:br w:type="textWrapping"/>
      </w:r>
    </w:p>
    <w:p w:rsidR="00000000" w:rsidDel="00000000" w:rsidP="00000000" w:rsidRDefault="00000000" w:rsidRPr="00000000" w14:paraId="0000001B">
      <w:pPr>
        <w:spacing w:after="240" w:before="240" w:lineRule="auto"/>
        <w:jc w:val="center"/>
        <w:rPr>
          <w:rFonts w:ascii="Times New Roman" w:cs="Times New Roman" w:eastAsia="Times New Roman" w:hAnsi="Times New Roman"/>
          <w:color w:val="ffffff"/>
          <w:sz w:val="34"/>
          <w:szCs w:val="34"/>
        </w:rPr>
      </w:pPr>
      <w:r w:rsidDel="00000000" w:rsidR="00000000" w:rsidRPr="00000000">
        <w:rPr>
          <w:rFonts w:ascii="Times New Roman" w:cs="Times New Roman" w:eastAsia="Times New Roman" w:hAnsi="Times New Roman"/>
          <w:color w:val="ffffff"/>
          <w:sz w:val="34"/>
          <w:szCs w:val="34"/>
          <w:rtl w:val="0"/>
        </w:rPr>
        <w:t xml:space="preserve">Whether you're looking for convenience or the ultimate home setup, Puffco has a device that fits your needs. Visit NYCCE to elevate your smoking experience today.</w:t>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D">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E">
      <w:pPr>
        <w:spacing w:after="240" w:before="240" w:lineRule="auto"/>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F">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f1c232"/>
          <w:sz w:val="36"/>
          <w:szCs w:val="36"/>
          <w:rtl w:val="0"/>
        </w:rPr>
        <w:t xml:space="preserve">For More Detailed Information Read More About The Product Below:</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-390524</wp:posOffset>
            </wp:positionH>
            <wp:positionV relativeFrom="paragraph">
              <wp:posOffset>969290</wp:posOffset>
            </wp:positionV>
            <wp:extent cx="6724650" cy="6774535"/>
            <wp:effectExtent b="0" l="0" r="0" t="0"/>
            <wp:wrapNone/>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724650" cy="6774535"/>
                    </a:xfrm>
                    <a:prstGeom prst="rect"/>
                    <a:ln/>
                  </pic:spPr>
                </pic:pic>
              </a:graphicData>
            </a:graphic>
          </wp:anchor>
        </w:drawing>
      </w:r>
    </w:p>
    <w:p w:rsidR="00000000" w:rsidDel="00000000" w:rsidP="00000000" w:rsidRDefault="00000000" w:rsidRPr="00000000" w14:paraId="00000020">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962025</wp:posOffset>
            </wp:positionH>
            <wp:positionV relativeFrom="paragraph">
              <wp:posOffset>428625</wp:posOffset>
            </wp:positionV>
            <wp:extent cx="4125392" cy="5493665"/>
            <wp:effectExtent b="0" l="0" r="0" t="0"/>
            <wp:wrapNone/>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125392" cy="5493665"/>
                    </a:xfrm>
                    <a:prstGeom prst="rect"/>
                    <a:ln/>
                  </pic:spPr>
                </pic:pic>
              </a:graphicData>
            </a:graphic>
          </wp:anchor>
        </w:drawing>
      </w:r>
    </w:p>
    <w:p w:rsidR="00000000" w:rsidDel="00000000" w:rsidP="00000000" w:rsidRDefault="00000000" w:rsidRPr="00000000" w14:paraId="00000021">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2">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3">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4">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5">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6">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7">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8">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9">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A">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B">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C">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D">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E">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0">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-542924</wp:posOffset>
            </wp:positionH>
            <wp:positionV relativeFrom="paragraph">
              <wp:posOffset>209550</wp:posOffset>
            </wp:positionV>
            <wp:extent cx="6724650" cy="7042724"/>
            <wp:effectExtent b="0" l="0" r="0" t="0"/>
            <wp:wrapNone/>
            <wp:docPr id="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724650" cy="7042724"/>
                    </a:xfrm>
                    <a:prstGeom prst="rect"/>
                    <a:ln/>
                  </pic:spPr>
                </pic:pic>
              </a:graphicData>
            </a:graphic>
          </wp:anchor>
        </w:drawing>
      </w:r>
    </w:p>
    <w:p w:rsidR="00000000" w:rsidDel="00000000" w:rsidP="00000000" w:rsidRDefault="00000000" w:rsidRPr="00000000" w14:paraId="00000031">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857250</wp:posOffset>
            </wp:positionH>
            <wp:positionV relativeFrom="paragraph">
              <wp:posOffset>368247</wp:posOffset>
            </wp:positionV>
            <wp:extent cx="4225595" cy="5624513"/>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25595" cy="5624513"/>
                    </a:xfrm>
                    <a:prstGeom prst="rect"/>
                    <a:ln/>
                  </pic:spPr>
                </pic:pic>
              </a:graphicData>
            </a:graphic>
          </wp:anchor>
        </w:drawing>
      </w:r>
    </w:p>
    <w:p w:rsidR="00000000" w:rsidDel="00000000" w:rsidP="00000000" w:rsidRDefault="00000000" w:rsidRPr="00000000" w14:paraId="00000032">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3">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5">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7">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9">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C">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D">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E">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F">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0">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1">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2">
      <w:pPr>
        <w:spacing w:after="240" w:before="240" w:lineRule="auto"/>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43">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4">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-495299</wp:posOffset>
            </wp:positionH>
            <wp:positionV relativeFrom="paragraph">
              <wp:posOffset>190500</wp:posOffset>
            </wp:positionV>
            <wp:extent cx="6724650" cy="7042724"/>
            <wp:effectExtent b="0" l="0" r="0" t="0"/>
            <wp:wrapNone/>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724650" cy="7042724"/>
                    </a:xfrm>
                    <a:prstGeom prst="rect"/>
                    <a:ln/>
                  </pic:spPr>
                </pic:pic>
              </a:graphicData>
            </a:graphic>
          </wp:anchor>
        </w:drawing>
      </w:r>
    </w:p>
    <w:p w:rsidR="00000000" w:rsidDel="00000000" w:rsidP="00000000" w:rsidRDefault="00000000" w:rsidRPr="00000000" w14:paraId="00000045">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762000</wp:posOffset>
            </wp:positionH>
            <wp:positionV relativeFrom="paragraph">
              <wp:posOffset>205029</wp:posOffset>
            </wp:positionV>
            <wp:extent cx="4414838" cy="5871510"/>
            <wp:effectExtent b="0" l="0" r="0" t="0"/>
            <wp:wrapNone/>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414838" cy="5871510"/>
                    </a:xfrm>
                    <a:prstGeom prst="rect"/>
                    <a:ln/>
                  </pic:spPr>
                </pic:pic>
              </a:graphicData>
            </a:graphic>
          </wp:anchor>
        </w:drawing>
      </w:r>
    </w:p>
    <w:p w:rsidR="00000000" w:rsidDel="00000000" w:rsidP="00000000" w:rsidRDefault="00000000" w:rsidRPr="00000000" w14:paraId="00000046">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7">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8">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9">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A">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B">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C">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D">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E">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F">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0">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1">
      <w:pPr>
        <w:spacing w:after="240" w:before="240" w:lineRule="auto"/>
        <w:jc w:val="center"/>
        <w:rPr>
          <w:rFonts w:ascii="Times New Roman" w:cs="Times New Roman" w:eastAsia="Times New Roman" w:hAnsi="Times New Roman"/>
          <w:b w:val="1"/>
          <w:sz w:val="36"/>
          <w:szCs w:val="3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